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5C" w:rsidRPr="005A69CD" w:rsidRDefault="00DB565C" w:rsidP="00DB565C">
      <w:pPr>
        <w:pStyle w:val="Texto"/>
        <w:tabs>
          <w:tab w:val="left" w:pos="1530"/>
        </w:tabs>
        <w:rPr>
          <w:b/>
          <w:lang w:val="es-MX"/>
        </w:rPr>
      </w:pPr>
      <w:r w:rsidRPr="000133A7">
        <w:rPr>
          <w:b/>
          <w:lang w:val="es-MX"/>
        </w:rPr>
        <w:t>Formato 7 c)</w:t>
      </w:r>
      <w:r w:rsidRPr="000133A7">
        <w:rPr>
          <w:b/>
          <w:lang w:val="es-MX"/>
        </w:rPr>
        <w:tab/>
        <w:t>Resultados de Ingresos - LDF</w:t>
      </w:r>
    </w:p>
    <w:tbl>
      <w:tblPr>
        <w:tblW w:w="838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654"/>
        <w:gridCol w:w="677"/>
        <w:gridCol w:w="699"/>
        <w:gridCol w:w="584"/>
        <w:gridCol w:w="1017"/>
        <w:gridCol w:w="1019"/>
      </w:tblGrid>
      <w:tr w:rsidR="00DB565C" w:rsidRPr="006751B0" w:rsidTr="00EF63C1">
        <w:trPr>
          <w:trHeight w:val="20"/>
        </w:trPr>
        <w:tc>
          <w:tcPr>
            <w:tcW w:w="8383" w:type="dxa"/>
            <w:gridSpan w:val="7"/>
            <w:shd w:val="clear" w:color="auto" w:fill="D9D9D9"/>
            <w:noWrap/>
            <w:vAlign w:val="center"/>
          </w:tcPr>
          <w:p w:rsidR="00DB565C" w:rsidRPr="006751B0" w:rsidRDefault="00C47CD0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MUNICIPIO DE ZAPOTLAN EL GRANDE</w:t>
            </w:r>
          </w:p>
        </w:tc>
      </w:tr>
      <w:tr w:rsidR="00DB565C" w:rsidRPr="006751B0" w:rsidTr="00EF63C1">
        <w:trPr>
          <w:trHeight w:val="20"/>
        </w:trPr>
        <w:tc>
          <w:tcPr>
            <w:tcW w:w="8383" w:type="dxa"/>
            <w:gridSpan w:val="7"/>
            <w:shd w:val="clear" w:color="auto" w:fill="D9D9D9"/>
            <w:noWrap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DB565C" w:rsidRPr="006751B0" w:rsidTr="00EF63C1">
        <w:trPr>
          <w:trHeight w:val="148"/>
        </w:trPr>
        <w:tc>
          <w:tcPr>
            <w:tcW w:w="8383" w:type="dxa"/>
            <w:gridSpan w:val="7"/>
            <w:shd w:val="clear" w:color="auto" w:fill="D9D9D9"/>
            <w:noWrap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DB565C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3215B2" w:rsidP="003215B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Año 2017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65C" w:rsidRPr="006751B0" w:rsidRDefault="00DB565C" w:rsidP="003215B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</w:t>
            </w:r>
            <w:r w:rsidR="003215B2">
              <w:rPr>
                <w:b/>
                <w:bCs/>
                <w:sz w:val="12"/>
                <w:szCs w:val="12"/>
                <w:lang w:val="es-MX"/>
              </w:rPr>
              <w:t>ño 2018</w:t>
            </w:r>
          </w:p>
        </w:tc>
      </w:tr>
      <w:tr w:rsidR="00DB565C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5C" w:rsidRPr="006751B0" w:rsidRDefault="00DB565C" w:rsidP="00E07489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0133A7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</w:t>
            </w:r>
            <w:r w:rsidR="002A20B4">
              <w:rPr>
                <w:b/>
                <w:sz w:val="12"/>
                <w:szCs w:val="12"/>
                <w:lang w:val="es-MX"/>
              </w:rPr>
              <w:t>295´372,248.88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D4088D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$322´892,414.00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022410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AA61BC">
              <w:rPr>
                <w:sz w:val="12"/>
                <w:szCs w:val="12"/>
                <w:lang w:val="es-MX"/>
              </w:rPr>
              <w:t xml:space="preserve">  46´684,577.69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$59´023,639.00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 41´806,412.86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$40´187,316.00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 14´689,350.60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0B4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$7´157,604.00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2A20B4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 1</w:t>
            </w:r>
            <w:r w:rsidR="002A20B4">
              <w:rPr>
                <w:sz w:val="12"/>
                <w:szCs w:val="12"/>
                <w:lang w:val="es-MX"/>
              </w:rPr>
              <w:t>5´095,395.76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$16´406,109.00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$ 177´096,511.97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$200´117,746.00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Transferencias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2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0133A7" w:rsidRDefault="002A20B4" w:rsidP="00EF63C1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$139´737,042.22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D4088D" w:rsidRDefault="00BF0076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$130´077,989.48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$ </w:t>
            </w:r>
            <w:r w:rsidR="002A20B4">
              <w:rPr>
                <w:sz w:val="12"/>
                <w:szCs w:val="12"/>
                <w:lang w:val="es-MX"/>
              </w:rPr>
              <w:t xml:space="preserve"> </w:t>
            </w:r>
            <w:r>
              <w:rPr>
                <w:sz w:val="12"/>
                <w:szCs w:val="12"/>
                <w:lang w:val="es-MX"/>
              </w:rPr>
              <w:t>66´876,328.73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$73,235,310.00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</w:t>
            </w:r>
            <w:r w:rsidR="002A20B4">
              <w:rPr>
                <w:sz w:val="12"/>
                <w:szCs w:val="12"/>
                <w:lang w:val="es-MX"/>
              </w:rPr>
              <w:t xml:space="preserve"> </w:t>
            </w:r>
            <w:r>
              <w:rPr>
                <w:sz w:val="12"/>
                <w:szCs w:val="12"/>
                <w:lang w:val="es-MX"/>
              </w:rPr>
              <w:t xml:space="preserve"> 10´553,903.63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2A20B4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$10´486,341.00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 62´306,809.80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BF0076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$46´356,338.48</w:t>
            </w: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3"/>
              </w:numPr>
              <w:spacing w:before="10" w:after="10" w:line="240" w:lineRule="auto"/>
              <w:ind w:left="634" w:hanging="288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2A20B4" w:rsidRDefault="002A20B4" w:rsidP="00EF63C1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2"/>
                <w:szCs w:val="12"/>
                <w:lang w:val="es-MX"/>
              </w:rPr>
            </w:pPr>
            <w:r w:rsidRPr="002A20B4">
              <w:rPr>
                <w:b/>
                <w:sz w:val="12"/>
                <w:szCs w:val="12"/>
                <w:lang w:val="es-MX"/>
              </w:rPr>
              <w:t>$</w:t>
            </w:r>
            <w:r>
              <w:rPr>
                <w:b/>
                <w:sz w:val="12"/>
                <w:szCs w:val="12"/>
                <w:lang w:val="es-MX"/>
              </w:rPr>
              <w:t xml:space="preserve">  </w:t>
            </w:r>
            <w:r w:rsidRPr="002A20B4">
              <w:rPr>
                <w:b/>
                <w:sz w:val="12"/>
                <w:szCs w:val="12"/>
                <w:lang w:val="es-MX"/>
              </w:rPr>
              <w:t>21´877,419.27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351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AA61BC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 21,877,419.27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numPr>
                <w:ilvl w:val="0"/>
                <w:numId w:val="1"/>
              </w:numPr>
              <w:spacing w:before="10" w:after="10" w:line="240" w:lineRule="auto"/>
              <w:ind w:left="209" w:hanging="142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0133A7" w:rsidRDefault="002A20B4" w:rsidP="00EF63C1">
            <w:pPr>
              <w:pStyle w:val="Texto"/>
              <w:spacing w:before="10" w:after="10" w:line="240" w:lineRule="auto"/>
              <w:ind w:left="-28" w:right="-28" w:firstLine="0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$456´986,710.37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D4088D" w:rsidRDefault="00BF0076" w:rsidP="00EF63C1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$452´970,403.48</w:t>
            </w:r>
            <w:bookmarkStart w:id="0" w:name="_GoBack"/>
            <w:bookmarkEnd w:id="0"/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jc w:val="left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</w:tr>
      <w:tr w:rsidR="00EF63C1" w:rsidRPr="006751B0" w:rsidTr="00EF6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C1" w:rsidRPr="006751B0" w:rsidRDefault="00EF63C1" w:rsidP="00EF63C1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</w:tr>
    </w:tbl>
    <w:p w:rsidR="00DB565C" w:rsidRPr="005A69CD" w:rsidRDefault="00DB565C" w:rsidP="00DB565C">
      <w:pPr>
        <w:pStyle w:val="Texto"/>
        <w:spacing w:before="40" w:after="0" w:line="240" w:lineRule="auto"/>
        <w:ind w:left="144" w:firstLine="0"/>
        <w:rPr>
          <w:sz w:val="14"/>
          <w:szCs w:val="14"/>
          <w:lang w:val="es-MX"/>
        </w:rPr>
      </w:pPr>
      <w:r w:rsidRPr="005A69CD">
        <w:rPr>
          <w:szCs w:val="18"/>
          <w:vertAlign w:val="superscript"/>
          <w:lang w:val="es-MX"/>
        </w:rPr>
        <w:t>1</w:t>
      </w:r>
      <w:r w:rsidRPr="005A69CD">
        <w:rPr>
          <w:szCs w:val="18"/>
          <w:lang w:val="es-MX"/>
        </w:rPr>
        <w:t>.</w:t>
      </w:r>
      <w:r w:rsidRPr="005A69CD">
        <w:rPr>
          <w:sz w:val="14"/>
          <w:szCs w:val="14"/>
          <w:lang w:val="es-MX"/>
        </w:rPr>
        <w:t xml:space="preserve"> Los importes corresponden al momento contable de los ingresos devengados.</w:t>
      </w:r>
    </w:p>
    <w:p w:rsidR="00DB565C" w:rsidRPr="005A69CD" w:rsidRDefault="00DB565C" w:rsidP="00DB565C">
      <w:pPr>
        <w:pStyle w:val="Texto"/>
        <w:spacing w:after="0" w:line="240" w:lineRule="auto"/>
        <w:ind w:left="144" w:firstLine="0"/>
        <w:rPr>
          <w:sz w:val="14"/>
          <w:szCs w:val="14"/>
          <w:lang w:val="es-MX"/>
        </w:rPr>
      </w:pPr>
      <w:r w:rsidRPr="005A69CD">
        <w:rPr>
          <w:szCs w:val="18"/>
          <w:vertAlign w:val="superscript"/>
          <w:lang w:val="es-MX"/>
        </w:rPr>
        <w:t>2</w:t>
      </w:r>
      <w:r w:rsidRPr="005A69CD">
        <w:rPr>
          <w:szCs w:val="18"/>
          <w:lang w:val="es-MX"/>
        </w:rPr>
        <w:t>.</w:t>
      </w:r>
      <w:r w:rsidRPr="005A69CD">
        <w:rPr>
          <w:sz w:val="14"/>
          <w:szCs w:val="14"/>
          <w:lang w:val="es-MX"/>
        </w:rPr>
        <w:t xml:space="preserve"> Los importes corresponden a los ingresos devengados al cierre trimestral más reciente disponible y estimados para el resto del ejercicio. </w:t>
      </w:r>
    </w:p>
    <w:p w:rsidR="00DB565C" w:rsidRPr="006751B0" w:rsidRDefault="00DB565C" w:rsidP="00DB565C">
      <w:pPr>
        <w:pStyle w:val="Texto"/>
        <w:spacing w:after="0"/>
        <w:rPr>
          <w:b/>
          <w:lang w:val="es-MX"/>
        </w:rPr>
      </w:pPr>
    </w:p>
    <w:p w:rsidR="00361654" w:rsidRDefault="00361654"/>
    <w:sectPr w:rsidR="00361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33A7"/>
    <w:rsid w:val="00022410"/>
    <w:rsid w:val="002A20B4"/>
    <w:rsid w:val="003215B2"/>
    <w:rsid w:val="00361654"/>
    <w:rsid w:val="00AA61BC"/>
    <w:rsid w:val="00BF0076"/>
    <w:rsid w:val="00C47CD0"/>
    <w:rsid w:val="00DB565C"/>
    <w:rsid w:val="00E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ED45-31AE-4AB3-A052-DCC177E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B565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B565C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3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A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Teofilo De La Cruz Moran</dc:creator>
  <cp:keywords/>
  <dc:description/>
  <cp:lastModifiedBy>Corina Frías Vázquez</cp:lastModifiedBy>
  <cp:revision>5</cp:revision>
  <cp:lastPrinted>2018-09-03T16:00:00Z</cp:lastPrinted>
  <dcterms:created xsi:type="dcterms:W3CDTF">2018-09-02T06:31:00Z</dcterms:created>
  <dcterms:modified xsi:type="dcterms:W3CDTF">2018-09-03T17:58:00Z</dcterms:modified>
</cp:coreProperties>
</file>